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21" w:rsidRPr="000B1D21" w:rsidRDefault="000B1D21" w:rsidP="000B1D21">
      <w:pPr>
        <w:jc w:val="center"/>
        <w:rPr>
          <w:b/>
          <w:sz w:val="36"/>
          <w:szCs w:val="36"/>
          <w:lang w:val="en-NZ" w:eastAsia="en-NZ"/>
        </w:rPr>
      </w:pPr>
      <w:r w:rsidRPr="000B1D21">
        <w:rPr>
          <w:b/>
          <w:sz w:val="36"/>
          <w:szCs w:val="36"/>
          <w:lang w:val="en-NZ" w:eastAsia="en-NZ"/>
        </w:rPr>
        <w:t>Writing Rubric – Grades 10 and 11</w:t>
      </w:r>
    </w:p>
    <w:p w:rsidR="000B1D21" w:rsidRPr="000B1D21" w:rsidRDefault="000B1D21" w:rsidP="000B1D21">
      <w:pPr>
        <w:jc w:val="center"/>
        <w:rPr>
          <w:b/>
          <w:sz w:val="36"/>
          <w:szCs w:val="36"/>
          <w:lang w:val="en-NZ" w:eastAsia="en-NZ"/>
        </w:rPr>
      </w:pPr>
      <w:r w:rsidRPr="000B1D21">
        <w:rPr>
          <w:b/>
          <w:sz w:val="36"/>
          <w:szCs w:val="36"/>
          <w:lang w:val="en-NZ" w:eastAsia="en-NZ"/>
        </w:rPr>
        <w:t>As at 29 March 2010</w:t>
      </w:r>
    </w:p>
    <w:p w:rsidR="000B1D21" w:rsidRDefault="000B1D21" w:rsidP="00312A25">
      <w:pPr>
        <w:rPr>
          <w:lang w:val="en-NZ" w:eastAsia="en-NZ"/>
        </w:rPr>
      </w:pPr>
    </w:p>
    <w:p w:rsidR="000B1D21" w:rsidRPr="000B1D21" w:rsidRDefault="000B1D21" w:rsidP="000B1D21">
      <w:pPr>
        <w:jc w:val="center"/>
        <w:rPr>
          <w:sz w:val="24"/>
          <w:szCs w:val="24"/>
          <w:lang w:val="en-NZ" w:eastAsia="en-NZ"/>
        </w:rPr>
      </w:pPr>
      <w:r w:rsidRPr="000B1D21">
        <w:rPr>
          <w:sz w:val="24"/>
          <w:szCs w:val="24"/>
          <w:lang w:val="en-NZ" w:eastAsia="en-NZ"/>
        </w:rPr>
        <w:t>Please replace earlier versions of the writing rubric with this one.</w:t>
      </w:r>
    </w:p>
    <w:p w:rsidR="000B1D21" w:rsidRDefault="000B1D21" w:rsidP="00312A25">
      <w:pPr>
        <w:rPr>
          <w:lang w:val="en-NZ" w:eastAsia="en-NZ"/>
        </w:rPr>
      </w:pPr>
    </w:p>
    <w:tbl>
      <w:tblPr>
        <w:tblStyle w:val="TableGrid"/>
        <w:tblpPr w:leftFromText="180" w:rightFromText="180" w:vertAnchor="text" w:horzAnchor="margin" w:tblpY="163"/>
        <w:tblW w:w="0" w:type="auto"/>
        <w:tblLook w:val="04A0"/>
      </w:tblPr>
      <w:tblGrid>
        <w:gridCol w:w="1728"/>
        <w:gridCol w:w="2610"/>
        <w:gridCol w:w="3060"/>
        <w:gridCol w:w="3618"/>
      </w:tblGrid>
      <w:tr w:rsidR="000B1D21" w:rsidTr="000B1D21"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B1D21">
              <w:rPr>
                <w:rFonts w:ascii="Century Gothic" w:hAnsi="Century Gothic"/>
                <w:b/>
                <w:sz w:val="24"/>
                <w:szCs w:val="24"/>
              </w:rPr>
              <w:t>Planning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No / irrelevant planning.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Some planning complete.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Plans relevant ideas in all boxes.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</w:tr>
      <w:tr w:rsidR="000B1D21" w:rsidTr="000B1D21"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B1D21">
              <w:rPr>
                <w:rFonts w:ascii="Century Gothic" w:hAnsi="Century Gothic"/>
                <w:b/>
                <w:sz w:val="24"/>
                <w:szCs w:val="24"/>
              </w:rPr>
              <w:t>Vocabulary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Simple vocabulary, few words.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 xml:space="preserve">Uses mostly relevant vocabulary and other simple words.  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Uses a range of relevant vocabulary plus more interesting / complex words.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</w:tr>
      <w:tr w:rsidR="000B1D21" w:rsidTr="000B1D21"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B1D21">
              <w:rPr>
                <w:rFonts w:ascii="Century Gothic" w:hAnsi="Century Gothic"/>
                <w:b/>
                <w:sz w:val="24"/>
                <w:szCs w:val="24"/>
              </w:rPr>
              <w:t>Spelling and punctuation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 xml:space="preserve">Much spelling is incorrect.  Punctuation not / </w:t>
            </w:r>
            <w:r w:rsidRPr="000B1D21">
              <w:rPr>
                <w:rFonts w:ascii="Century Gothic" w:hAnsi="Century Gothic"/>
                <w:b/>
                <w:i/>
                <w:sz w:val="24"/>
                <w:szCs w:val="24"/>
              </w:rPr>
              <w:t xml:space="preserve">very </w:t>
            </w:r>
            <w:r w:rsidRPr="000B1D21">
              <w:rPr>
                <w:rFonts w:ascii="Century Gothic" w:hAnsi="Century Gothic"/>
                <w:sz w:val="24"/>
                <w:szCs w:val="24"/>
              </w:rPr>
              <w:t>rarely used.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 xml:space="preserve">Majority of </w:t>
            </w:r>
            <w:r w:rsidRPr="000B1D21">
              <w:rPr>
                <w:rFonts w:ascii="Century Gothic" w:hAnsi="Century Gothic"/>
                <w:b/>
                <w:i/>
                <w:sz w:val="24"/>
                <w:szCs w:val="24"/>
              </w:rPr>
              <w:t>common</w:t>
            </w:r>
            <w:r w:rsidRPr="000B1D21">
              <w:rPr>
                <w:rFonts w:ascii="Century Gothic" w:hAnsi="Century Gothic"/>
                <w:sz w:val="24"/>
                <w:szCs w:val="24"/>
              </w:rPr>
              <w:t xml:space="preserve"> words are spelled correctly.  Some correct punctuation is used.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b/>
                <w:i/>
                <w:sz w:val="24"/>
                <w:szCs w:val="24"/>
              </w:rPr>
              <w:t>All common</w:t>
            </w:r>
            <w:r w:rsidRPr="000B1D21">
              <w:rPr>
                <w:rFonts w:ascii="Century Gothic" w:hAnsi="Century Gothic"/>
                <w:sz w:val="24"/>
                <w:szCs w:val="24"/>
              </w:rPr>
              <w:t xml:space="preserve"> words spelled accurately.  Most of the more </w:t>
            </w:r>
            <w:r w:rsidRPr="000B1D21">
              <w:rPr>
                <w:rFonts w:ascii="Century Gothic" w:hAnsi="Century Gothic"/>
                <w:b/>
                <w:i/>
                <w:sz w:val="24"/>
                <w:szCs w:val="24"/>
              </w:rPr>
              <w:t>interesting/ complex</w:t>
            </w:r>
            <w:r w:rsidRPr="000B1D21">
              <w:rPr>
                <w:rFonts w:ascii="Century Gothic" w:hAnsi="Century Gothic"/>
                <w:sz w:val="24"/>
                <w:szCs w:val="24"/>
              </w:rPr>
              <w:t xml:space="preserve"> words are spelled correctly.    Capital letters and punctuation used correctly.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</w:tr>
      <w:tr w:rsidR="000B1D21" w:rsidTr="000B1D21"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B1D21">
              <w:rPr>
                <w:rFonts w:ascii="Century Gothic" w:hAnsi="Century Gothic"/>
                <w:b/>
                <w:sz w:val="24"/>
                <w:szCs w:val="24"/>
              </w:rPr>
              <w:t>Ideas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No ideas evident.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One obvious idea or some ideas evident.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 xml:space="preserve">Obvious ideas.  </w:t>
            </w:r>
            <w:r w:rsidRPr="000B1D21">
              <w:rPr>
                <w:rFonts w:ascii="Century Gothic" w:hAnsi="Century Gothic"/>
                <w:sz w:val="24"/>
                <w:szCs w:val="24"/>
              </w:rPr>
              <w:t xml:space="preserve">Has </w:t>
            </w:r>
            <w:r w:rsidRPr="000B1D21">
              <w:rPr>
                <w:rFonts w:ascii="Century Gothic" w:hAnsi="Century Gothic"/>
                <w:b/>
                <w:i/>
                <w:sz w:val="24"/>
                <w:szCs w:val="24"/>
              </w:rPr>
              <w:t>some</w:t>
            </w:r>
            <w:r w:rsidRPr="000B1D21">
              <w:rPr>
                <w:rFonts w:ascii="Century Gothic" w:hAnsi="Century Gothic"/>
                <w:sz w:val="24"/>
                <w:szCs w:val="24"/>
              </w:rPr>
              <w:t xml:space="preserve"> attempt to explain.  </w:t>
            </w:r>
            <w:r w:rsidRPr="000B1D21">
              <w:rPr>
                <w:rFonts w:ascii="Century Gothic" w:hAnsi="Century Gothic"/>
                <w:b/>
                <w:i/>
                <w:sz w:val="24"/>
                <w:szCs w:val="24"/>
              </w:rPr>
              <w:t>May</w:t>
            </w:r>
            <w:r w:rsidRPr="000B1D21">
              <w:rPr>
                <w:rFonts w:ascii="Century Gothic" w:hAnsi="Century Gothic"/>
                <w:sz w:val="24"/>
                <w:szCs w:val="24"/>
              </w:rPr>
              <w:t xml:space="preserve"> have used examples</w:t>
            </w:r>
            <w:r w:rsidRPr="000B1D21">
              <w:rPr>
                <w:rFonts w:ascii="Century Gothic" w:hAnsi="Century Gothic"/>
                <w:sz w:val="24"/>
                <w:szCs w:val="24"/>
              </w:rPr>
              <w:t>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</w:tr>
      <w:tr w:rsidR="000B1D21" w:rsidTr="000B1D21"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B1D21">
              <w:rPr>
                <w:rFonts w:ascii="Century Gothic" w:hAnsi="Century Gothic"/>
                <w:b/>
                <w:sz w:val="24"/>
                <w:szCs w:val="24"/>
              </w:rPr>
              <w:t>Structure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Strings of words written.  No obvious paragraphing.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Sentences make reasonable sense.  Some attempt to separate ideas into paragraphs.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 xml:space="preserve">Most sentences </w:t>
            </w:r>
            <w:r w:rsidRPr="000B1D21">
              <w:rPr>
                <w:rFonts w:ascii="Century Gothic" w:hAnsi="Century Gothic"/>
                <w:sz w:val="24"/>
                <w:szCs w:val="24"/>
              </w:rPr>
              <w:t>accurate (grammar and syntax).  Obvious paragraphing.</w:t>
            </w:r>
          </w:p>
          <w:p w:rsidR="000B1D21" w:rsidRPr="000B1D21" w:rsidRDefault="000B1D21" w:rsidP="000B1D21">
            <w:pPr>
              <w:rPr>
                <w:rFonts w:ascii="Century Gothic" w:hAnsi="Century Gothic"/>
                <w:sz w:val="24"/>
                <w:szCs w:val="24"/>
              </w:rPr>
            </w:pPr>
            <w:r w:rsidRPr="000B1D21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</w:tr>
    </w:tbl>
    <w:p w:rsidR="000B1D21" w:rsidRDefault="000B1D21" w:rsidP="00312A25">
      <w:pPr>
        <w:rPr>
          <w:lang w:val="en-NZ" w:eastAsia="en-NZ"/>
        </w:rPr>
      </w:pPr>
    </w:p>
    <w:p w:rsidR="000B1D21" w:rsidRDefault="000B1D21" w:rsidP="00312A25">
      <w:pPr>
        <w:rPr>
          <w:lang w:val="en-NZ" w:eastAsia="en-NZ"/>
        </w:rPr>
      </w:pPr>
    </w:p>
    <w:p w:rsidR="00312A25" w:rsidRPr="000B1D21" w:rsidRDefault="000B1D21" w:rsidP="00312A25">
      <w:pPr>
        <w:rPr>
          <w:sz w:val="28"/>
          <w:szCs w:val="28"/>
          <w:lang w:val="en-NZ" w:eastAsia="en-NZ"/>
        </w:rPr>
      </w:pPr>
      <w:r>
        <w:rPr>
          <w:sz w:val="28"/>
          <w:szCs w:val="28"/>
          <w:lang w:val="en-NZ" w:eastAsia="en-NZ"/>
        </w:rPr>
        <w:t xml:space="preserve">No half marks  are to be given when using </w:t>
      </w:r>
      <w:r w:rsidR="00312A25" w:rsidRPr="000B1D21">
        <w:rPr>
          <w:sz w:val="28"/>
          <w:szCs w:val="28"/>
          <w:lang w:val="en-NZ" w:eastAsia="en-NZ"/>
        </w:rPr>
        <w:t>rubric.</w:t>
      </w:r>
    </w:p>
    <w:p w:rsidR="00312A25" w:rsidRPr="000B1D21" w:rsidRDefault="00312A25" w:rsidP="00312A25">
      <w:pPr>
        <w:rPr>
          <w:sz w:val="28"/>
          <w:szCs w:val="28"/>
          <w:lang w:val="en-NZ" w:eastAsia="en-NZ"/>
        </w:rPr>
      </w:pPr>
      <w:r w:rsidRPr="000B1D21">
        <w:rPr>
          <w:sz w:val="28"/>
          <w:szCs w:val="28"/>
          <w:lang w:val="en-NZ" w:eastAsia="en-NZ"/>
        </w:rPr>
        <w:t>If, when you divide the mark out of 10 by 2 (to get your mark out of 5), you end up with a half, round it UP.  Eg:  3 ½ becomes 4.</w:t>
      </w:r>
    </w:p>
    <w:p w:rsidR="00312A25" w:rsidRPr="00312A25" w:rsidRDefault="00312A25" w:rsidP="00312A25">
      <w:pPr>
        <w:rPr>
          <w:lang w:val="en-NZ" w:eastAsia="en-NZ"/>
        </w:rPr>
      </w:pPr>
    </w:p>
    <w:sectPr w:rsidR="00312A25" w:rsidRPr="00312A25" w:rsidSect="000B1D21">
      <w:footerReference w:type="default" r:id="rId7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243" w:rsidRDefault="00A70243" w:rsidP="00221D12">
      <w:r>
        <w:separator/>
      </w:r>
    </w:p>
  </w:endnote>
  <w:endnote w:type="continuationSeparator" w:id="1">
    <w:p w:rsidR="00A70243" w:rsidRDefault="00A70243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243" w:rsidRDefault="00A70243" w:rsidP="00221D12">
      <w:r>
        <w:separator/>
      </w:r>
    </w:p>
  </w:footnote>
  <w:footnote w:type="continuationSeparator" w:id="1">
    <w:p w:rsidR="00A70243" w:rsidRDefault="00A70243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A61921"/>
    <w:rsid w:val="000276A1"/>
    <w:rsid w:val="0004724D"/>
    <w:rsid w:val="00060A44"/>
    <w:rsid w:val="00071DFE"/>
    <w:rsid w:val="00091CF4"/>
    <w:rsid w:val="000A5496"/>
    <w:rsid w:val="000B1D21"/>
    <w:rsid w:val="000C2324"/>
    <w:rsid w:val="000C2E2D"/>
    <w:rsid w:val="000D00D3"/>
    <w:rsid w:val="001068E6"/>
    <w:rsid w:val="00110B61"/>
    <w:rsid w:val="00115871"/>
    <w:rsid w:val="00131F72"/>
    <w:rsid w:val="001829D5"/>
    <w:rsid w:val="001B5A29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12A25"/>
    <w:rsid w:val="0033599F"/>
    <w:rsid w:val="00341822"/>
    <w:rsid w:val="003421D7"/>
    <w:rsid w:val="00345553"/>
    <w:rsid w:val="00351D3D"/>
    <w:rsid w:val="003579E0"/>
    <w:rsid w:val="00374151"/>
    <w:rsid w:val="00395E21"/>
    <w:rsid w:val="003A3397"/>
    <w:rsid w:val="003A54B4"/>
    <w:rsid w:val="003D30E0"/>
    <w:rsid w:val="00407122"/>
    <w:rsid w:val="0041282F"/>
    <w:rsid w:val="0043796E"/>
    <w:rsid w:val="00456B4E"/>
    <w:rsid w:val="004F20AF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61921"/>
    <w:rsid w:val="00A70243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DE65B6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279B4"/>
    <w:rsid w:val="00F4194F"/>
    <w:rsid w:val="00F45A43"/>
    <w:rsid w:val="00F50450"/>
    <w:rsid w:val="00F73EDB"/>
    <w:rsid w:val="00FA597C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97C"/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keepLines/>
      <w:pBdr>
        <w:bottom w:val="single" w:sz="6" w:space="1" w:color="8EBD3F"/>
      </w:pBdr>
      <w:spacing w:before="360" w:after="360" w:line="240" w:lineRule="auto"/>
      <w:outlineLvl w:val="0"/>
    </w:pPr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keepLines/>
      <w:spacing w:before="240" w:after="160" w:line="240" w:lineRule="auto"/>
      <w:outlineLvl w:val="1"/>
    </w:pPr>
    <w:rPr>
      <w:rFonts w:ascii="Tahoma" w:hAnsi="Tahoma" w:cs="Tahoma"/>
      <w:caps/>
      <w:color w:val="8EBD3F"/>
      <w:sz w:val="28"/>
      <w:lang w:val="en-NZ"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keepLines/>
      <w:spacing w:before="160" w:after="120" w:line="240" w:lineRule="auto"/>
      <w:outlineLvl w:val="2"/>
    </w:pPr>
    <w:rPr>
      <w:rFonts w:ascii="Sylfaen" w:hAnsi="Sylfaen" w:cs="Tahoma"/>
      <w:b/>
      <w:sz w:val="28"/>
      <w:lang w:val="en-NZ"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keepLines/>
      <w:spacing w:before="200" w:after="140" w:line="240" w:lineRule="auto"/>
      <w:outlineLvl w:val="3"/>
    </w:pPr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keepLines/>
      <w:tabs>
        <w:tab w:val="center" w:pos="4680"/>
        <w:tab w:val="right" w:pos="9360"/>
      </w:tabs>
      <w:spacing w:after="160" w:line="240" w:lineRule="auto"/>
      <w:jc w:val="both"/>
    </w:pPr>
    <w:rPr>
      <w:rFonts w:ascii="Sylfaen" w:hAnsi="Sylfaen" w:cs="Tahoma"/>
      <w:lang w:val="en-NZ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keepLines/>
      <w:tabs>
        <w:tab w:val="center" w:pos="4680"/>
        <w:tab w:val="right" w:pos="9360"/>
      </w:tabs>
      <w:spacing w:after="160" w:line="240" w:lineRule="auto"/>
      <w:jc w:val="both"/>
    </w:pPr>
    <w:rPr>
      <w:rFonts w:ascii="Sylfaen" w:hAnsi="Sylfaen" w:cs="Tahoma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keepLines/>
      <w:spacing w:after="160" w:line="240" w:lineRule="auto"/>
      <w:ind w:left="720"/>
      <w:contextualSpacing/>
      <w:jc w:val="both"/>
    </w:pPr>
    <w:rPr>
      <w:rFonts w:ascii="Sylfaen" w:hAnsi="Sylfaen" w:cs="Tahoma"/>
      <w:lang w:val="en-NZ"/>
    </w:rPr>
  </w:style>
  <w:style w:type="paragraph" w:customStyle="1" w:styleId="Bullet1">
    <w:name w:val="Bullet1"/>
    <w:basedOn w:val="Normal"/>
    <w:link w:val="Bullet1Char"/>
    <w:qFormat/>
    <w:rsid w:val="00EE4050"/>
    <w:pPr>
      <w:keepLines/>
      <w:numPr>
        <w:numId w:val="5"/>
      </w:numPr>
      <w:spacing w:after="160" w:line="240" w:lineRule="auto"/>
      <w:jc w:val="both"/>
    </w:pPr>
    <w:rPr>
      <w:rFonts w:ascii="Sylfaen" w:hAnsi="Sylfaen" w:cs="Tahoma"/>
      <w:lang w:val="en-NZ"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keepLines/>
      <w:numPr>
        <w:numId w:val="6"/>
      </w:numPr>
      <w:spacing w:before="40" w:after="0" w:line="240" w:lineRule="auto"/>
      <w:ind w:left="198" w:hanging="198"/>
    </w:pPr>
    <w:rPr>
      <w:rFonts w:ascii="Sylfaen" w:hAnsi="Sylfaen" w:cs="Tahoma"/>
      <w:sz w:val="21"/>
      <w:szCs w:val="20"/>
      <w:lang w:val="en-NZ" w:eastAsia="en-NZ"/>
    </w:rPr>
  </w:style>
  <w:style w:type="paragraph" w:customStyle="1" w:styleId="Tablenormal0">
    <w:name w:val="Table normal"/>
    <w:basedOn w:val="Normal"/>
    <w:qFormat/>
    <w:rsid w:val="00645EEF"/>
    <w:pPr>
      <w:keepLines/>
      <w:spacing w:before="40" w:after="0" w:line="240" w:lineRule="auto"/>
    </w:pPr>
    <w:rPr>
      <w:rFonts w:ascii="Sylfaen" w:hAnsi="Sylfaen" w:cs="Tahoma"/>
      <w:sz w:val="21"/>
      <w:szCs w:val="20"/>
      <w:lang w:val="en-NZ"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keepLines/>
      <w:numPr>
        <w:numId w:val="8"/>
      </w:numPr>
      <w:spacing w:after="160" w:line="240" w:lineRule="auto"/>
      <w:ind w:left="284" w:hanging="284"/>
      <w:jc w:val="both"/>
    </w:pPr>
    <w:rPr>
      <w:rFonts w:ascii="Sylfaen" w:hAnsi="Sylfaen" w:cs="Tahoma"/>
      <w:lang w:val="en-NZ"/>
    </w:r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5</cp:revision>
  <cp:lastPrinted>2010-03-29T05:42:00Z</cp:lastPrinted>
  <dcterms:created xsi:type="dcterms:W3CDTF">2010-01-07T08:33:00Z</dcterms:created>
  <dcterms:modified xsi:type="dcterms:W3CDTF">2010-03-29T05:52:00Z</dcterms:modified>
</cp:coreProperties>
</file>